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  <w:gridCol w:w="4016"/>
      </w:tblGrid>
      <w:tr w:rsidR="00947DEC" w14:paraId="0D62145A" w14:textId="77777777" w:rsidTr="00947DEC">
        <w:trPr>
          <w:trHeight w:val="1550"/>
        </w:trPr>
        <w:tc>
          <w:tcPr>
            <w:tcW w:w="5576" w:type="dxa"/>
            <w:vMerge w:val="restart"/>
          </w:tcPr>
          <w:p w14:paraId="5512A1E0" w14:textId="77777777" w:rsidR="00947DEC" w:rsidRDefault="00947DEC">
            <w:r>
              <w:rPr>
                <w:noProof/>
              </w:rPr>
              <w:drawing>
                <wp:inline distT="0" distB="0" distL="0" distR="0" wp14:anchorId="4DB8775F" wp14:editId="38C84DD4">
                  <wp:extent cx="3392680" cy="1960716"/>
                  <wp:effectExtent l="0" t="0" r="11430" b="0"/>
                  <wp:docPr id="1" name="Picture 1" descr="Macintosh HD:Users:gianinadodi:Desktop:YRM 2023:Templates:Logos:Sour Turned Sw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aninadodi:Desktop:YRM 2023:Templates:Logos:Sour Turned Sw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601" cy="196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4" w:type="dxa"/>
            <w:vAlign w:val="center"/>
          </w:tcPr>
          <w:p w14:paraId="46D8FCAB" w14:textId="77777777" w:rsidR="00947DEC" w:rsidRDefault="00947DEC" w:rsidP="00947D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EA171" wp14:editId="04646DAE">
                  <wp:extent cx="2348393" cy="565181"/>
                  <wp:effectExtent l="0" t="0" r="0" b="0"/>
                  <wp:docPr id="2" name="Picture 2" descr="Macintosh HD:Users:gianinadodi:Desktop:YRM 2023:Templates:Logos:Logo D dark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ianinadodi:Desktop:YRM 2023:Templates:Logos:Logo D dark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3" cy="56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DEC" w14:paraId="18BDB057" w14:textId="77777777" w:rsidTr="00947DEC">
        <w:tc>
          <w:tcPr>
            <w:tcW w:w="5576" w:type="dxa"/>
            <w:vMerge/>
          </w:tcPr>
          <w:p w14:paraId="06B36736" w14:textId="77777777" w:rsidR="00947DEC" w:rsidRDefault="00947DEC"/>
        </w:tc>
        <w:tc>
          <w:tcPr>
            <w:tcW w:w="3914" w:type="dxa"/>
          </w:tcPr>
          <w:p w14:paraId="2B8B4408" w14:textId="77777777" w:rsidR="00947DEC" w:rsidRDefault="00947DEC">
            <w:r>
              <w:rPr>
                <w:noProof/>
              </w:rPr>
              <w:drawing>
                <wp:inline distT="0" distB="0" distL="0" distR="0" wp14:anchorId="1BD068FB" wp14:editId="25582493">
                  <wp:extent cx="2402706" cy="790486"/>
                  <wp:effectExtent l="0" t="0" r="10795" b="0"/>
                  <wp:docPr id="4" name="Picture 4" descr="Macintosh HD:Users:gianinadodi:Desktop:YRM 2023:Templates:Logos:GlycoNanoPro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ianinadodi:Desktop:YRM 2023:Templates:Logos:GlycoNanoPro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54" cy="79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2AD62" w14:textId="77777777" w:rsidR="00780321" w:rsidRDefault="00947DEC">
      <w:r>
        <w:t xml:space="preserve"> </w:t>
      </w:r>
    </w:p>
    <w:p w14:paraId="0D624FC9" w14:textId="77777777" w:rsidR="00947DEC" w:rsidRDefault="00947DEC" w:rsidP="00947DEC">
      <w:pPr>
        <w:jc w:val="center"/>
        <w:rPr>
          <w:rFonts w:ascii="Arial" w:hAnsi="Arial" w:cs="Arial"/>
          <w:b/>
          <w:color w:val="000000"/>
        </w:rPr>
      </w:pPr>
    </w:p>
    <w:p w14:paraId="0F9B9AEE" w14:textId="77777777" w:rsidR="00947DEC" w:rsidRDefault="00947DEC" w:rsidP="00947DEC">
      <w:pPr>
        <w:jc w:val="center"/>
        <w:rPr>
          <w:rFonts w:ascii="Arial" w:hAnsi="Arial" w:cs="Arial"/>
          <w:b/>
          <w:color w:val="000000"/>
          <w:lang w:val="en-GB"/>
        </w:rPr>
      </w:pPr>
      <w:r w:rsidRPr="00947DEC">
        <w:rPr>
          <w:rFonts w:ascii="Arial" w:hAnsi="Arial" w:cs="Arial"/>
          <w:b/>
          <w:color w:val="000000"/>
          <w:sz w:val="28"/>
          <w:szCs w:val="28"/>
        </w:rPr>
        <w:t>Young Researchers on stage:</w:t>
      </w:r>
      <w:r w:rsidRPr="00947DEC">
        <w:rPr>
          <w:rFonts w:ascii="Arial" w:hAnsi="Arial" w:cs="Arial"/>
          <w:b/>
          <w:color w:val="000000"/>
        </w:rPr>
        <w:t xml:space="preserve"> </w:t>
      </w:r>
      <w:r w:rsidRPr="00947DEC">
        <w:rPr>
          <w:rFonts w:ascii="Arial" w:hAnsi="Arial" w:cs="Arial"/>
          <w:b/>
          <w:color w:val="000000"/>
          <w:lang w:val="en-GB"/>
        </w:rPr>
        <w:t>International Meeting of Young Researche</w:t>
      </w:r>
      <w:r>
        <w:rPr>
          <w:rFonts w:ascii="Arial" w:hAnsi="Arial" w:cs="Arial"/>
          <w:b/>
          <w:color w:val="000000"/>
          <w:lang w:val="en-GB"/>
        </w:rPr>
        <w:t xml:space="preserve">rs – INNOGLY &amp; </w:t>
      </w:r>
      <w:proofErr w:type="spellStart"/>
      <w:r>
        <w:rPr>
          <w:rFonts w:ascii="Arial" w:hAnsi="Arial" w:cs="Arial"/>
          <w:b/>
          <w:color w:val="000000"/>
          <w:lang w:val="en-GB"/>
        </w:rPr>
        <w:t>GLYCONanoPROBES</w:t>
      </w:r>
      <w:proofErr w:type="spellEnd"/>
    </w:p>
    <w:p w14:paraId="5F9345D2" w14:textId="77777777" w:rsidR="00947DEC" w:rsidRPr="00947DEC" w:rsidRDefault="00947DEC" w:rsidP="00947DEC">
      <w:pPr>
        <w:jc w:val="center"/>
        <w:rPr>
          <w:rFonts w:ascii="Arial" w:hAnsi="Arial" w:cs="Arial"/>
          <w:b/>
          <w:color w:val="000000"/>
        </w:rPr>
      </w:pPr>
      <w:r w:rsidRPr="00947DEC">
        <w:rPr>
          <w:rFonts w:ascii="Arial" w:hAnsi="Arial" w:cs="Arial"/>
          <w:b/>
          <w:color w:val="000000"/>
        </w:rPr>
        <w:t xml:space="preserve"> </w:t>
      </w:r>
      <w:r w:rsidRPr="00947DEC">
        <w:rPr>
          <w:rFonts w:ascii="Arial" w:hAnsi="Arial" w:cs="Arial"/>
          <w:b/>
          <w:color w:val="000000"/>
          <w:lang w:val="en-GB"/>
        </w:rPr>
        <w:t>Iasi - Romania, 20</w:t>
      </w:r>
      <w:r w:rsidRPr="00947DEC">
        <w:rPr>
          <w:rFonts w:ascii="Arial" w:hAnsi="Arial" w:cs="Arial"/>
          <w:b/>
          <w:color w:val="000000"/>
          <w:vertAlign w:val="superscript"/>
          <w:lang w:val="en-GB"/>
        </w:rPr>
        <w:t>th</w:t>
      </w:r>
      <w:r w:rsidRPr="00947DEC">
        <w:rPr>
          <w:rFonts w:ascii="Arial" w:hAnsi="Arial" w:cs="Arial"/>
          <w:b/>
          <w:color w:val="000000"/>
          <w:lang w:val="en-GB"/>
        </w:rPr>
        <w:t>-21</w:t>
      </w:r>
      <w:r w:rsidRPr="00947DEC">
        <w:rPr>
          <w:rFonts w:ascii="Arial" w:hAnsi="Arial" w:cs="Arial"/>
          <w:b/>
          <w:color w:val="000000"/>
          <w:vertAlign w:val="superscript"/>
          <w:lang w:val="en-GB"/>
        </w:rPr>
        <w:t>st</w:t>
      </w:r>
      <w:r w:rsidRPr="00947DEC">
        <w:rPr>
          <w:rFonts w:ascii="Arial" w:hAnsi="Arial" w:cs="Arial"/>
          <w:b/>
          <w:color w:val="000000"/>
          <w:lang w:val="en-GB"/>
        </w:rPr>
        <w:t xml:space="preserve"> April 2023</w:t>
      </w:r>
    </w:p>
    <w:p w14:paraId="2FEA6D52" w14:textId="77777777" w:rsidR="00947DEC" w:rsidRDefault="00947DEC">
      <w:pPr>
        <w:rPr>
          <w:rFonts w:ascii="Lucida Grande" w:hAnsi="Lucida Grande" w:cs="Lucida Grande"/>
          <w:color w:val="000000"/>
        </w:rPr>
      </w:pPr>
    </w:p>
    <w:p w14:paraId="0261D99C" w14:textId="77777777" w:rsidR="000631DA" w:rsidRDefault="000631DA" w:rsidP="002360AE">
      <w:pPr>
        <w:ind w:firstLine="720"/>
        <w:jc w:val="both"/>
        <w:rPr>
          <w:rFonts w:ascii="Lucida Grande" w:hAnsi="Lucida Grande" w:cs="Lucida Grande"/>
          <w:color w:val="000000"/>
        </w:rPr>
      </w:pPr>
    </w:p>
    <w:p w14:paraId="3012FFEA" w14:textId="77777777" w:rsidR="00947DEC" w:rsidRDefault="00947DEC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 w:rsidRPr="00947DEC">
        <w:rPr>
          <w:rFonts w:ascii="Arial" w:eastAsia="Times New Roman" w:hAnsi="Arial" w:cs="Arial"/>
          <w:color w:val="1D1C1D"/>
          <w:sz w:val="22"/>
          <w:szCs w:val="22"/>
        </w:rPr>
        <w:t>The COST Actions 18103 INNOGLY and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18132 </w:t>
      </w:r>
      <w:proofErr w:type="spellStart"/>
      <w:r w:rsidRPr="00947DEC">
        <w:rPr>
          <w:rFonts w:ascii="Arial" w:eastAsia="Times New Roman" w:hAnsi="Arial" w:cs="Arial"/>
          <w:color w:val="1D1C1D"/>
          <w:sz w:val="22"/>
          <w:szCs w:val="22"/>
        </w:rPr>
        <w:t>GLYC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>ONanoPROBES</w:t>
      </w:r>
      <w:proofErr w:type="spellEnd"/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 have joined efforts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to organize the </w:t>
      </w:r>
      <w:r w:rsidRPr="00947DEC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International Meeting of Young Researchers – INNOGLY &amp; </w:t>
      </w:r>
      <w:proofErr w:type="spellStart"/>
      <w:r w:rsidRPr="00947DEC">
        <w:rPr>
          <w:rFonts w:ascii="Arial" w:hAnsi="Arial" w:cs="Arial"/>
          <w:b/>
          <w:color w:val="000000"/>
          <w:sz w:val="22"/>
          <w:szCs w:val="22"/>
          <w:lang w:val="en-GB"/>
        </w:rPr>
        <w:t>GLYCONanoPROBES</w:t>
      </w:r>
      <w:proofErr w:type="spellEnd"/>
      <w:r>
        <w:rPr>
          <w:rFonts w:ascii="Arial" w:eastAsia="Times New Roman" w:hAnsi="Arial" w:cs="Arial"/>
          <w:color w:val="1D1C1D"/>
          <w:sz w:val="22"/>
          <w:szCs w:val="22"/>
        </w:rPr>
        <w:t xml:space="preserve">, which will take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place on the 20</w:t>
      </w:r>
      <w:r w:rsidRPr="00947DEC">
        <w:rPr>
          <w:rFonts w:ascii="Arial" w:eastAsia="Times New Roman" w:hAnsi="Arial" w:cs="Arial"/>
          <w:color w:val="1D1C1D"/>
          <w:sz w:val="22"/>
          <w:szCs w:val="22"/>
          <w:vertAlign w:val="superscript"/>
        </w:rPr>
        <w:t>th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-21</w:t>
      </w:r>
      <w:r w:rsidRPr="00947DEC">
        <w:rPr>
          <w:rFonts w:ascii="Arial" w:eastAsia="Times New Roman" w:hAnsi="Arial" w:cs="Arial"/>
          <w:color w:val="1D1C1D"/>
          <w:sz w:val="22"/>
          <w:szCs w:val="22"/>
          <w:vertAlign w:val="superscript"/>
        </w:rPr>
        <w:t>st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April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2023 at the </w:t>
      </w:r>
      <w:proofErr w:type="spellStart"/>
      <w:r w:rsidRPr="00947DEC">
        <w:rPr>
          <w:rFonts w:ascii="Arial" w:eastAsia="Times New Roman" w:hAnsi="Arial" w:cs="Arial"/>
          <w:color w:val="1D1C1D"/>
          <w:sz w:val="22"/>
          <w:szCs w:val="22"/>
        </w:rPr>
        <w:t>Grigore</w:t>
      </w:r>
      <w:proofErr w:type="spellEnd"/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T. </w:t>
      </w:r>
      <w:proofErr w:type="spellStart"/>
      <w:r w:rsidRPr="00947DEC">
        <w:rPr>
          <w:rFonts w:ascii="Arial" w:eastAsia="Times New Roman" w:hAnsi="Arial" w:cs="Arial"/>
          <w:color w:val="1D1C1D"/>
          <w:sz w:val="22"/>
          <w:szCs w:val="22"/>
        </w:rPr>
        <w:t>Popa</w:t>
      </w:r>
      <w:proofErr w:type="spellEnd"/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University of Medicine and Pharmacy in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the hi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>storic and beautiful city of Ias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i, Romania. </w:t>
      </w:r>
    </w:p>
    <w:p w14:paraId="63F08ED2" w14:textId="77777777" w:rsidR="00947DEC" w:rsidRDefault="00947DEC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 w:rsidRPr="00947DEC">
        <w:rPr>
          <w:rFonts w:ascii="Arial" w:eastAsia="Times New Roman" w:hAnsi="Arial" w:cs="Arial"/>
          <w:color w:val="1D1C1D"/>
          <w:sz w:val="22"/>
          <w:szCs w:val="22"/>
        </w:rPr>
        <w:t>This international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 scientific   meeting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enti</w:t>
      </w:r>
      <w:r>
        <w:rPr>
          <w:rFonts w:ascii="Arial" w:eastAsia="Times New Roman" w:hAnsi="Arial" w:cs="Arial"/>
          <w:color w:val="1D1C1D"/>
          <w:sz w:val="22"/>
          <w:szCs w:val="22"/>
        </w:rPr>
        <w:t>tled   “Sour   Turned   Sweet: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proofErr w:type="spellStart"/>
      <w:r w:rsidRPr="00947DEC">
        <w:rPr>
          <w:rFonts w:ascii="Arial" w:eastAsia="Times New Roman" w:hAnsi="Arial" w:cs="Arial"/>
          <w:color w:val="1D1C1D"/>
          <w:sz w:val="22"/>
          <w:szCs w:val="22"/>
        </w:rPr>
        <w:t>Glycans</w:t>
      </w:r>
      <w:proofErr w:type="spellEnd"/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  Bridging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Technology and Precision Medicine”, a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ims at providing an interactive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forum in which young and early career res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earchers from both COST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Actions can present and discuss thei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r latest work and findings in a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collaborative, engaging and multidisciplinary environment.</w:t>
      </w:r>
    </w:p>
    <w:p w14:paraId="1EA3EDD3" w14:textId="77777777" w:rsidR="00947DEC" w:rsidRDefault="00947DEC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 w:rsidRPr="00947DEC">
        <w:rPr>
          <w:rFonts w:ascii="Arial" w:eastAsia="Times New Roman" w:hAnsi="Arial" w:cs="Arial"/>
          <w:color w:val="1D1C1D"/>
          <w:sz w:val="22"/>
          <w:szCs w:val="22"/>
        </w:rPr>
        <w:t>The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organizing and scientific committ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ee of this meeting composed of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young researchers from both COST Act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>ions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prepare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d an engaging and diverse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sci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entific program to foster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fruitful discussion and boost collaborative networks. </w:t>
      </w:r>
    </w:p>
    <w:p w14:paraId="38B6BA37" w14:textId="6A077111" w:rsidR="004D5FCE" w:rsidRDefault="00947DEC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 w:rsidRPr="00947DEC">
        <w:rPr>
          <w:rFonts w:ascii="Arial" w:eastAsia="Times New Roman" w:hAnsi="Arial" w:cs="Arial"/>
          <w:color w:val="1D1C1D"/>
          <w:sz w:val="22"/>
          <w:szCs w:val="22"/>
        </w:rPr>
        <w:t>The meeting will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Pr="00947DEC">
        <w:rPr>
          <w:rFonts w:ascii="Arial" w:eastAsia="Times New Roman" w:hAnsi="Arial" w:cs="Arial"/>
          <w:color w:val="1D1C1D"/>
          <w:sz w:val="22"/>
          <w:szCs w:val="22"/>
        </w:rPr>
        <w:t>host tw</w:t>
      </w:r>
      <w:r w:rsidR="004D5FCE">
        <w:rPr>
          <w:rFonts w:ascii="Arial" w:eastAsia="Times New Roman" w:hAnsi="Arial" w:cs="Arial"/>
          <w:color w:val="1D1C1D"/>
          <w:sz w:val="22"/>
          <w:szCs w:val="22"/>
        </w:rPr>
        <w:t>o outstanding plenary speakers:</w:t>
      </w:r>
    </w:p>
    <w:p w14:paraId="56955BA7" w14:textId="09188CD1" w:rsidR="004D5FCE" w:rsidRDefault="004D5FCE" w:rsidP="00947DEC">
      <w:pPr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>
        <w:rPr>
          <w:rFonts w:ascii="Arial" w:eastAsia="Times New Roman" w:hAnsi="Arial" w:cs="Arial"/>
          <w:color w:val="1D1C1D"/>
          <w:sz w:val="22"/>
          <w:szCs w:val="22"/>
        </w:rPr>
        <w:t xml:space="preserve">-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Prof. Sandra van </w:t>
      </w:r>
      <w:proofErr w:type="spellStart"/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Vliet</w:t>
      </w:r>
      <w:proofErr w:type="spellEnd"/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, </w:t>
      </w:r>
      <w:r w:rsidR="0099200A">
        <w:rPr>
          <w:rFonts w:ascii="Arial" w:eastAsia="Times New Roman" w:hAnsi="Arial" w:cs="Arial"/>
          <w:color w:val="1D1C1D"/>
          <w:sz w:val="22"/>
          <w:szCs w:val="22"/>
        </w:rPr>
        <w:t>principal investigator at the VU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University Medical Center</w:t>
      </w:r>
      <w:r w:rsidR="00947DEC">
        <w:rPr>
          <w:rFonts w:ascii="Arial" w:eastAsia="Times New Roman" w:hAnsi="Arial" w:cs="Arial"/>
          <w:color w:val="1D1C1D"/>
          <w:sz w:val="22"/>
          <w:szCs w:val="22"/>
        </w:rPr>
        <w:t xml:space="preserve"> (Amsterdam,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The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Netherlands), focuses her research on the dissection of the signaling</w:t>
      </w:r>
      <w:r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properties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o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f </w:t>
      </w:r>
      <w:r>
        <w:rPr>
          <w:rFonts w:ascii="Arial" w:eastAsia="Times New Roman" w:hAnsi="Arial" w:cs="Arial"/>
          <w:color w:val="1D1C1D"/>
          <w:sz w:val="22"/>
          <w:szCs w:val="22"/>
        </w:rPr>
        <w:t>glycan-binding   receptors, using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="00947DEC">
        <w:rPr>
          <w:rFonts w:ascii="Arial" w:eastAsia="Times New Roman" w:hAnsi="Arial" w:cs="Arial"/>
          <w:color w:val="1D1C1D"/>
          <w:sz w:val="22"/>
          <w:szCs w:val="22"/>
        </w:rPr>
        <w:t xml:space="preserve">glycol </w:t>
      </w:r>
      <w:r>
        <w:rPr>
          <w:rFonts w:ascii="Arial" w:eastAsia="Times New Roman" w:hAnsi="Arial" w:cs="Arial"/>
          <w:color w:val="1D1C1D"/>
          <w:sz w:val="22"/>
          <w:szCs w:val="22"/>
        </w:rPr>
        <w:t>engineered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 cell </w:t>
      </w:r>
      <w:r>
        <w:rPr>
          <w:rFonts w:ascii="Arial" w:eastAsia="Times New Roman" w:hAnsi="Arial" w:cs="Arial"/>
          <w:color w:val="1D1C1D"/>
          <w:sz w:val="22"/>
          <w:szCs w:val="22"/>
        </w:rPr>
        <w:t>models of human malignancy; and</w:t>
      </w:r>
    </w:p>
    <w:p w14:paraId="3AEA08AF" w14:textId="69B273D9" w:rsidR="002360AE" w:rsidRDefault="004D5FCE" w:rsidP="00947DEC">
      <w:pPr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>
        <w:rPr>
          <w:rFonts w:ascii="Arial" w:eastAsia="Times New Roman" w:hAnsi="Arial" w:cs="Arial"/>
          <w:color w:val="1D1C1D"/>
          <w:sz w:val="22"/>
          <w:szCs w:val="22"/>
        </w:rPr>
        <w:t>-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 Prof. Marko </w:t>
      </w:r>
      <w:proofErr w:type="spellStart"/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Ande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>rluh</w:t>
      </w:r>
      <w:proofErr w:type="spellEnd"/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, group leader at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the Faculty of Pharmacy of the Univ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ersity of Ljubljana (Ljubljana,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Slovenia), develops potent inhibitors o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f disease-related glycosylation </w:t>
      </w:r>
      <w:r w:rsidR="004F0AC7">
        <w:rPr>
          <w:rFonts w:ascii="Arial" w:eastAsia="Times New Roman" w:hAnsi="Arial" w:cs="Arial"/>
          <w:color w:val="1D1C1D"/>
          <w:sz w:val="22"/>
          <w:szCs w:val="22"/>
        </w:rPr>
        <w:t xml:space="preserve">machinery for </w:t>
      </w:r>
      <w:r w:rsidR="0099200A">
        <w:rPr>
          <w:rFonts w:ascii="Arial" w:eastAsia="Times New Roman" w:hAnsi="Arial" w:cs="Arial"/>
          <w:color w:val="1D1C1D"/>
          <w:sz w:val="22"/>
          <w:szCs w:val="22"/>
        </w:rPr>
        <w:t xml:space="preserve">the   functional probing of pathophysiological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interactions.   </w:t>
      </w:r>
    </w:p>
    <w:p w14:paraId="3F5BF472" w14:textId="2CBF9C9A" w:rsidR="002360AE" w:rsidRDefault="0099200A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>
        <w:rPr>
          <w:rFonts w:ascii="Arial" w:eastAsia="Times New Roman" w:hAnsi="Arial" w:cs="Arial"/>
          <w:color w:val="1D1C1D"/>
          <w:sz w:val="22"/>
          <w:szCs w:val="22"/>
        </w:rPr>
        <w:t xml:space="preserve">We hope that the </w:t>
      </w:r>
      <w:r w:rsidR="002360AE" w:rsidRPr="00947DEC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International Meeting of Young Researchers – INNOGLY &amp; </w:t>
      </w:r>
      <w:proofErr w:type="spellStart"/>
      <w:r w:rsidR="002360AE" w:rsidRPr="00947DEC">
        <w:rPr>
          <w:rFonts w:ascii="Arial" w:hAnsi="Arial" w:cs="Arial"/>
          <w:b/>
          <w:color w:val="000000"/>
          <w:sz w:val="22"/>
          <w:szCs w:val="22"/>
          <w:lang w:val="en-GB"/>
        </w:rPr>
        <w:t>GLYCONanoPROBES</w:t>
      </w:r>
      <w:proofErr w:type="spellEnd"/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constitutes a unique opportunity for sc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 xml:space="preserve">ientific discussion, networking 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 xml:space="preserve">and social interaction. </w:t>
      </w:r>
    </w:p>
    <w:p w14:paraId="45BD8F35" w14:textId="4649051E" w:rsidR="00947DEC" w:rsidRPr="00947DEC" w:rsidRDefault="0099200A" w:rsidP="002360AE">
      <w:pPr>
        <w:ind w:firstLine="720"/>
        <w:jc w:val="both"/>
        <w:rPr>
          <w:rFonts w:ascii="Arial" w:eastAsia="Times New Roman" w:hAnsi="Arial" w:cs="Arial"/>
          <w:color w:val="1D1C1D"/>
          <w:sz w:val="22"/>
          <w:szCs w:val="22"/>
        </w:rPr>
      </w:pPr>
      <w:r>
        <w:rPr>
          <w:rFonts w:ascii="Arial" w:eastAsia="Times New Roman" w:hAnsi="Arial" w:cs="Arial"/>
          <w:color w:val="1D1C1D"/>
          <w:sz w:val="22"/>
          <w:szCs w:val="22"/>
        </w:rPr>
        <w:t>S</w:t>
      </w:r>
      <w:r w:rsidR="002360AE">
        <w:rPr>
          <w:rFonts w:ascii="Arial" w:eastAsia="Times New Roman" w:hAnsi="Arial" w:cs="Arial"/>
          <w:color w:val="1D1C1D"/>
          <w:sz w:val="22"/>
          <w:szCs w:val="22"/>
        </w:rPr>
        <w:t>ee you all in Ias</w:t>
      </w:r>
      <w:r w:rsidR="00947DEC" w:rsidRPr="00947DEC">
        <w:rPr>
          <w:rFonts w:ascii="Arial" w:eastAsia="Times New Roman" w:hAnsi="Arial" w:cs="Arial"/>
          <w:color w:val="1D1C1D"/>
          <w:sz w:val="22"/>
          <w:szCs w:val="22"/>
        </w:rPr>
        <w:t>i,</w:t>
      </w:r>
    </w:p>
    <w:p w14:paraId="7A562D41" w14:textId="77777777" w:rsidR="0099200A" w:rsidRDefault="0099200A" w:rsidP="002360AE">
      <w:pPr>
        <w:rPr>
          <w:rFonts w:ascii="Arial" w:eastAsia="Times New Roman" w:hAnsi="Arial" w:cs="Arial"/>
          <w:color w:val="1D1C1D"/>
          <w:sz w:val="22"/>
          <w:szCs w:val="22"/>
        </w:rPr>
      </w:pPr>
    </w:p>
    <w:p w14:paraId="142BBD46" w14:textId="77777777" w:rsidR="00947DEC" w:rsidRDefault="00947DEC" w:rsidP="00681C4C">
      <w:pPr>
        <w:ind w:firstLine="720"/>
        <w:rPr>
          <w:rFonts w:ascii="Arial" w:eastAsia="Times New Roman" w:hAnsi="Arial" w:cs="Arial"/>
          <w:color w:val="1D1C1D"/>
          <w:sz w:val="22"/>
          <w:szCs w:val="22"/>
        </w:rPr>
      </w:pPr>
      <w:r w:rsidRPr="00947DEC">
        <w:rPr>
          <w:rFonts w:ascii="Arial" w:eastAsia="Times New Roman" w:hAnsi="Arial" w:cs="Arial"/>
          <w:color w:val="1D1C1D"/>
          <w:sz w:val="22"/>
          <w:szCs w:val="22"/>
        </w:rPr>
        <w:t>The Organizing Committee</w:t>
      </w:r>
    </w:p>
    <w:p w14:paraId="4BB5C3F5" w14:textId="77777777" w:rsidR="000631DA" w:rsidRDefault="000631DA" w:rsidP="002360AE">
      <w:pPr>
        <w:rPr>
          <w:rFonts w:ascii="Helvetica" w:eastAsia="Times New Roman" w:hAnsi="Helvetica" w:cs="Times New Roman"/>
          <w:color w:val="1D1C1D"/>
          <w:sz w:val="26"/>
          <w:szCs w:val="26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6"/>
        <w:gridCol w:w="1616"/>
        <w:gridCol w:w="1396"/>
        <w:gridCol w:w="1843"/>
      </w:tblGrid>
      <w:tr w:rsidR="00735D95" w14:paraId="110B3FFE" w14:textId="77777777" w:rsidTr="00395B61">
        <w:tc>
          <w:tcPr>
            <w:tcW w:w="5176" w:type="dxa"/>
          </w:tcPr>
          <w:p w14:paraId="6D08D1D0" w14:textId="77777777" w:rsidR="00735D95" w:rsidRDefault="00735D95" w:rsidP="00947DEC">
            <w:pPr>
              <w:jc w:val="center"/>
              <w:rPr>
                <w:rFonts w:ascii="Helvetica" w:eastAsia="Times New Roman" w:hAnsi="Helvetica" w:cs="Times New Roman"/>
                <w:color w:val="1D1C1D"/>
                <w:sz w:val="23"/>
                <w:szCs w:val="23"/>
              </w:rPr>
            </w:pPr>
            <w:r w:rsidRPr="00947DEC">
              <w:rPr>
                <w:noProof/>
              </w:rPr>
              <w:drawing>
                <wp:inline distT="0" distB="0" distL="0" distR="0" wp14:anchorId="417FE881" wp14:editId="72F87E3B">
                  <wp:extent cx="3141454" cy="1090393"/>
                  <wp:effectExtent l="0" t="0" r="8255" b="1905"/>
                  <wp:docPr id="9" name="Picture 8" descr="umfiasi_logo_RGB-orizontal-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umfiasi_logo_RGB-orizontal-EN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395" cy="10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14:paraId="7A2F5B86" w14:textId="14D56DF5" w:rsidR="00735D95" w:rsidRPr="00947DEC" w:rsidRDefault="00735D95" w:rsidP="000631DA">
            <w:pPr>
              <w:jc w:val="center"/>
              <w:rPr>
                <w:noProof/>
              </w:rPr>
            </w:pPr>
            <w:r w:rsidRPr="000631DA">
              <w:rPr>
                <w:noProof/>
              </w:rPr>
              <w:drawing>
                <wp:inline distT="0" distB="0" distL="0" distR="0" wp14:anchorId="5AE81C94" wp14:editId="14B17459">
                  <wp:extent cx="877517" cy="425048"/>
                  <wp:effectExtent l="0" t="0" r="12065" b="6985"/>
                  <wp:docPr id="3" name="Picture 2" descr="PHOTO-2023-03-31-09-5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HOTO-2023-03-31-09-50-3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82" cy="42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14:paraId="1514B57C" w14:textId="1A226FB6" w:rsidR="00735D95" w:rsidRDefault="00395B61" w:rsidP="00735D95">
            <w:pPr>
              <w:jc w:val="center"/>
              <w:rPr>
                <w:rFonts w:ascii="Helvetica" w:eastAsia="Times New Roman" w:hAnsi="Helvetica" w:cs="Times New Roman"/>
                <w:noProof/>
                <w:color w:val="1D1C1D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36244E18" wp14:editId="2EC6C5F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1500" cy="571500"/>
                  <wp:effectExtent l="0" t="0" r="12700" b="12700"/>
                  <wp:wrapSquare wrapText="bothSides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_sigiliu_bioinginerie_EN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14:paraId="0665F8ED" w14:textId="7E6C2001" w:rsidR="00735D95" w:rsidRDefault="00735D95" w:rsidP="00395B61">
            <w:pPr>
              <w:ind w:left="75" w:hanging="75"/>
              <w:jc w:val="center"/>
              <w:rPr>
                <w:rFonts w:ascii="Helvetica" w:eastAsia="Times New Roman" w:hAnsi="Helvetica" w:cs="Times New Roman"/>
                <w:color w:val="1D1C1D"/>
                <w:sz w:val="23"/>
                <w:szCs w:val="23"/>
              </w:rPr>
            </w:pPr>
            <w:r>
              <w:rPr>
                <w:rFonts w:ascii="Helvetica" w:eastAsia="Times New Roman" w:hAnsi="Helvetica" w:cs="Times New Roman"/>
                <w:noProof/>
                <w:color w:val="1D1C1D"/>
                <w:sz w:val="23"/>
                <w:szCs w:val="23"/>
              </w:rPr>
              <w:drawing>
                <wp:inline distT="0" distB="0" distL="0" distR="0" wp14:anchorId="52AB58EE" wp14:editId="42591B60">
                  <wp:extent cx="1128041" cy="530140"/>
                  <wp:effectExtent l="0" t="0" r="0" b="3810"/>
                  <wp:docPr id="5" name="Picture 5" descr="Macintosh HD:Users:gianinadodi:Desktop:YRM 2023:Templates:Logos:COST_LOGO_darkgrey-highres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aninadodi:Desktop:YRM 2023:Templates:Logos:COST_LOGO_darkgrey-highresolu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36" cy="53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2A6F9" w14:textId="77777777" w:rsidR="00947DEC" w:rsidRPr="00947DEC" w:rsidRDefault="00947DEC" w:rsidP="00947DEC">
      <w:pPr>
        <w:jc w:val="center"/>
        <w:rPr>
          <w:rFonts w:ascii="Helvetica" w:eastAsia="Times New Roman" w:hAnsi="Helvetica" w:cs="Times New Roman"/>
          <w:color w:val="1D1C1D"/>
          <w:sz w:val="23"/>
          <w:szCs w:val="23"/>
        </w:rPr>
      </w:pPr>
    </w:p>
    <w:p w14:paraId="35EC8509" w14:textId="77777777" w:rsidR="00947DEC" w:rsidRDefault="00947DEC">
      <w:r>
        <w:t xml:space="preserve"> </w:t>
      </w:r>
      <w:bookmarkStart w:id="0" w:name="_GoBack"/>
      <w:bookmarkEnd w:id="0"/>
    </w:p>
    <w:sectPr w:rsidR="00947DEC" w:rsidSect="002360AE">
      <w:pgSz w:w="11900" w:h="16840"/>
      <w:pgMar w:top="1440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 P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DEC"/>
    <w:rsid w:val="000631DA"/>
    <w:rsid w:val="002360AE"/>
    <w:rsid w:val="00395B61"/>
    <w:rsid w:val="004D1C22"/>
    <w:rsid w:val="004D5FCE"/>
    <w:rsid w:val="004F0AC7"/>
    <w:rsid w:val="00681C4C"/>
    <w:rsid w:val="00735D95"/>
    <w:rsid w:val="00780321"/>
    <w:rsid w:val="00947DEC"/>
    <w:rsid w:val="009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2719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D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E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DE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947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D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E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DE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947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5826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3695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282</Words>
  <Characters>1608</Characters>
  <Application>Microsoft Macintosh Word</Application>
  <DocSecurity>0</DocSecurity>
  <Lines>13</Lines>
  <Paragraphs>3</Paragraphs>
  <ScaleCrop>false</ScaleCrop>
  <Company>UTI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Gianina Dodi</dc:creator>
  <cp:keywords/>
  <dc:description/>
  <cp:lastModifiedBy>Gianina Dodi</cp:lastModifiedBy>
  <cp:revision>9</cp:revision>
  <dcterms:created xsi:type="dcterms:W3CDTF">2023-04-10T04:57:00Z</dcterms:created>
  <dcterms:modified xsi:type="dcterms:W3CDTF">2023-04-12T07:14:00Z</dcterms:modified>
</cp:coreProperties>
</file>